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22.03.2022 N 437</w:t>
              <w:br/>
              <w:t xml:space="preserve">"О внесении изменений в постановление Правительства Российской Федерации от 16 июля 2015 г. N 708"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22 марта 2022 г. N 437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ПОСТАНОВЛЕНИЕ ПРАВИТЕЛЬСТВА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ОТ 16 ИЮЛЯ 2015 Г. N 708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27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, которые вносятся в </w:t>
      </w:r>
      <w:hyperlink w:history="0" r:id="rId7" w:tooltip="Постановление Правительства РФ от 16.07.2015 N 708 (ред. от 03.12.2020) &quot;О специальных инвестиционных контрактах для отдельных отраслей промышленности&quot; (вместе с &quot;Правилами заключениями специальных инвестиционных контрактов&quot;) ------------ Недействующая редакция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16 июля 2015 г. N 708 "О специальных инвестиционных контрактах для отдельных отраслей промышленности" (Собрание законодательства Российской Федерации, 2015, N 30, ст. 4587; 2017, N 52, ст. 8142; 2018, N 32, ст. 5351; 2020, N 3, ст. 256; N 50, ст. 8223).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 </w:t>
      </w:r>
      <w:hyperlink w:history="0" r:id="rId8" w:tooltip="Постановление Правительства РФ от 01.08.2018 N 895 &quot;О внесении изменений в постановление Правительства Российской Федерации от 16 июля 2015 г. N 708&quot; ------------ Недействующая редакция {КонсультантПлюс}">
        <w:r>
          <w:rPr>
            <w:sz w:val="20"/>
            <w:color w:val="0000ff"/>
          </w:rPr>
          <w:t xml:space="preserve">подпункт "б" пункта 1</w:t>
        </w:r>
      </w:hyperlink>
      <w:r>
        <w:rPr>
          <w:sz w:val="20"/>
        </w:rPr>
        <w:t xml:space="preserve"> и </w:t>
      </w:r>
      <w:hyperlink w:history="0" r:id="rId9" w:tooltip="Постановление Правительства РФ от 01.08.2018 N 895 &quot;О внесении изменений в постановление Правительства Российской Федерации от 16 июля 2015 г. N 708&quot;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изменений, которые вносятся в постановление Правительства Российской Федерации от 16 июля 2015 г. N 708, утвержденных постановлением Правительства Российской Федерации от 1 августа 2018 г. N 895 "О внесении изменений в постановление Правительства Российской Федерации от 16 июля 2015 г. N 708" (Собрание законодательства Российской Федерации, 2018, N 32, ст. 5351).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22 марта 2022 г. N 437</w:t>
      </w:r>
    </w:p>
    <w:p>
      <w:pPr>
        <w:pStyle w:val="0"/>
        <w:jc w:val="both"/>
      </w:pPr>
      <w:r>
        <w:rPr>
          <w:sz w:val="20"/>
        </w:rPr>
      </w:r>
    </w:p>
    <w:bookmarkStart w:id="27" w:name="P27"/>
    <w:bookmarkEnd w:id="27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ПОСТАНОВЛЕНИЕ ПРАВИТЕЛЬСТВА РОССИЙСКОЙ</w:t>
      </w:r>
    </w:p>
    <w:p>
      <w:pPr>
        <w:pStyle w:val="2"/>
        <w:jc w:val="center"/>
      </w:pPr>
      <w:r>
        <w:rPr>
          <w:sz w:val="20"/>
        </w:rPr>
        <w:t xml:space="preserve">ФЕДЕРАЦИИ ОТ 16 ИЮЛЯ 2015 Г. N 708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10" w:tooltip="Постановление Правительства РФ от 16.07.2015 N 708 (ред. от 03.12.2020) &quot;О специальных инвестиционных контрактах для отдельных отраслей промышленности&quot; (вместе с &quot;Правилами заключениями специальных инвестиционных контрактов&quot;) ------------ Недействующая редакция {КонсультантПлюс}">
        <w:r>
          <w:rPr>
            <w:sz w:val="20"/>
            <w:color w:val="0000ff"/>
          </w:rPr>
          <w:t xml:space="preserve">Пункт 4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"4. Настоящее постановление применяется исключительно при заключении, изменении и расторжении специальных инвестиционных контрактов в соответствии со </w:t>
      </w:r>
      <w:hyperlink w:history="0" r:id="rId11" w:tooltip="Федеральный закон от 31.12.2014 N 488-ФЗ (ред. от 01.05.2022) &quot;О промышленной политике в Российской Федерации&quot; {КонсультантПлюс}">
        <w:r>
          <w:rPr>
            <w:sz w:val="20"/>
            <w:color w:val="0000ff"/>
          </w:rPr>
          <w:t xml:space="preserve">статьей 16</w:t>
        </w:r>
      </w:hyperlink>
      <w:r>
        <w:rPr>
          <w:sz w:val="20"/>
        </w:rPr>
        <w:t xml:space="preserve"> Федерального закона "О промышленной политике в Российской Федерации".".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</w:t>
      </w:r>
      <w:hyperlink w:history="0" r:id="rId12" w:tooltip="Постановление Правительства РФ от 16.07.2015 N 708 (ред. от 03.12.2020) &quot;О специальных инвестиционных контрактах для отдельных отраслей промышленности&quot; (вместе с &quot;Правилами заключениями специальных инвестиционных контрактов&quot;) ------------ Недействующая редакция {КонсультантПлюс}">
        <w:r>
          <w:rPr>
            <w:sz w:val="20"/>
            <w:color w:val="0000ff"/>
          </w:rPr>
          <w:t xml:space="preserve">Правилах</w:t>
        </w:r>
      </w:hyperlink>
      <w:r>
        <w:rPr>
          <w:sz w:val="20"/>
        </w:rPr>
        <w:t xml:space="preserve"> заключения специальных инвестиционных контрактов, утвержденных указанным постановлением: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13" w:tooltip="Постановление Правительства РФ от 16.07.2015 N 708 (ред. от 03.12.2020) &quot;О специальных инвестиционных контрактах для отдельных отраслей промышленности&quot; (вместе с &quot;Правилами заключениями специальных инвестиционных контрактов&quot;) ------------ Недействующая редакция {КонсультантПлюс}">
        <w:r>
          <w:rPr>
            <w:sz w:val="20"/>
            <w:color w:val="0000ff"/>
          </w:rPr>
          <w:t xml:space="preserve">абзаце первом пункта 5</w:t>
        </w:r>
      </w:hyperlink>
      <w:r>
        <w:rPr>
          <w:sz w:val="20"/>
        </w:rPr>
        <w:t xml:space="preserve"> слова "а также в целях реализации приоритетного проекта "Международная кооперация и экспорт в промышленности"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14" w:tooltip="Постановление Правительства РФ от 16.07.2015 N 708 (ред. от 03.12.2020) &quot;О специальных инвестиционных контрактах для отдельных отраслей промышленности&quot; (вместе с &quot;Правилами заключениями специальных инвестиционных контрактов&quot;) ------------ Недействующая редакция {КонсультантПлюс}">
        <w:r>
          <w:rPr>
            <w:sz w:val="20"/>
            <w:color w:val="0000ff"/>
          </w:rPr>
          <w:t xml:space="preserve">пункт 9</w:t>
        </w:r>
      </w:hyperlink>
      <w:r>
        <w:rPr>
          <w:sz w:val="20"/>
        </w:rPr>
        <w:t xml:space="preserve"> дополнить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 случае продления срока действия специального инвестиционного контракта в соответствии с </w:t>
      </w:r>
      <w:hyperlink w:history="0" r:id="rId15" w:tooltip="Федеральный закон от 02.08.2019 N 290-ФЗ (ред. от 14.03.2022) &quot;О внесении изменений в Федеральный закон &quot;О промышленной политике в Российской Федерации&quot; в части регулирования специальных инвестиционных контрактов&quot; {КонсультантПлюс}">
        <w:r>
          <w:rPr>
            <w:sz w:val="20"/>
            <w:color w:val="0000ff"/>
          </w:rPr>
          <w:t xml:space="preserve">частями 2.1</w:t>
        </w:r>
      </w:hyperlink>
      <w:r>
        <w:rPr>
          <w:sz w:val="20"/>
        </w:rPr>
        <w:t xml:space="preserve"> и </w:t>
      </w:r>
      <w:hyperlink w:history="0" r:id="rId16" w:tooltip="Федеральный закон от 02.08.2019 N 290-ФЗ (ред. от 14.03.2022) &quot;О внесении изменений в Федеральный закон &quot;О промышленной политике в Российской Федерации&quot; в части регулирования специальных инвестиционных контрактов&quot; {КонсультантПлюс}">
        <w:r>
          <w:rPr>
            <w:sz w:val="20"/>
            <w:color w:val="0000ff"/>
          </w:rPr>
          <w:t xml:space="preserve">2.2 статьи 2</w:t>
        </w:r>
      </w:hyperlink>
      <w:r>
        <w:rPr>
          <w:sz w:val="20"/>
        </w:rPr>
        <w:t xml:space="preserve"> Федерального закона от 2 августа 2019 г. N 290-ФЗ "О внесении изменений в Федеральный закон "О промышленной политике в Российской Федерации" в части регулирования специальных инвестиционных контрактов" (далее - Федеральный закон) срок выхода инвестиционного проекта на проектную операционную прибыль не учитывается.";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</w:t>
      </w:r>
      <w:hyperlink w:history="0" r:id="rId17" w:tooltip="Постановление Правительства РФ от 16.07.2015 N 708 (ред. от 03.12.2020) &quot;О специальных инвестиционных контрактах для отдельных отраслей промышленности&quot; (вместе с &quot;Правилами заключениями специальных инвестиционных контрактов&quot;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10(1)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"10(1). Для специальных инвестиционных контрактов, срок действия которых продлен в соответствии с </w:t>
      </w:r>
      <w:hyperlink w:history="0" r:id="rId18" w:tooltip="Федеральный закон от 02.08.2019 N 290-ФЗ (ред. от 14.03.2022) &quot;О внесении изменений в Федеральный закон &quot;О промышленной политике в Российской Федерации&quot; в части регулирования специальных инвестиционных контрактов&quot; {КонсультантПлюс}">
        <w:r>
          <w:rPr>
            <w:sz w:val="20"/>
            <w:color w:val="0000ff"/>
          </w:rPr>
          <w:t xml:space="preserve">частями 2.1</w:t>
        </w:r>
      </w:hyperlink>
      <w:r>
        <w:rPr>
          <w:sz w:val="20"/>
        </w:rPr>
        <w:t xml:space="preserve"> и </w:t>
      </w:r>
      <w:hyperlink w:history="0" r:id="rId19" w:tooltip="Федеральный закон от 02.08.2019 N 290-ФЗ (ред. от 14.03.2022) &quot;О внесении изменений в Федеральный закон &quot;О промышленной политике в Российской Федерации&quot; в части регулирования специальных инвестиционных контрактов&quot; {КонсультантПлюс}">
        <w:r>
          <w:rPr>
            <w:sz w:val="20"/>
            <w:color w:val="0000ff"/>
          </w:rPr>
          <w:t xml:space="preserve">2.2 статьи 2</w:t>
        </w:r>
      </w:hyperlink>
      <w:r>
        <w:rPr>
          <w:sz w:val="20"/>
        </w:rPr>
        <w:t xml:space="preserve"> Федерального закона, в качестве дня окончания действия специального инвестиционного контракта указывается 31 декабря последнего календарного года, в котором действует специальный инвестиционный контракт.";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</w:t>
      </w:r>
      <w:hyperlink w:history="0" r:id="rId20" w:tooltip="Постановление Правительства РФ от 16.07.2015 N 708 (ред. от 03.12.2020) &quot;О специальных инвестиционных контрактах для отдельных отраслей промышленности&quot; (вместе с &quot;Правилами заключениями специальных инвестиционных контрактов&quot;) ------------ Недействующая редакция {КонсультантПлюс}">
        <w:r>
          <w:rPr>
            <w:sz w:val="20"/>
            <w:color w:val="0000ff"/>
          </w:rPr>
          <w:t xml:space="preserve">абзац седьмой подпункта "и" пункта 13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в </w:t>
      </w:r>
      <w:hyperlink w:history="0" r:id="rId21" w:tooltip="Постановление Правительства РФ от 16.07.2015 N 708 (ред. от 03.12.2020) &quot;О специальных инвестиционных контрактах для отдельных отраслей промышленности&quot; (вместе с &quot;Правилами заключениями специальных инвестиционных контрактов&quot;) ------------ Недействующая редакция {КонсультантПлюс}">
        <w:r>
          <w:rPr>
            <w:sz w:val="20"/>
            <w:color w:val="0000ff"/>
          </w:rPr>
          <w:t xml:space="preserve">подпункте "о" пункта 16</w:t>
        </w:r>
      </w:hyperlink>
      <w:r>
        <w:rPr>
          <w:sz w:val="20"/>
        </w:rPr>
        <w:t xml:space="preserve"> слова ", прогнозное значение коэффициента диверсификации поставок"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</w:t>
      </w:r>
      <w:hyperlink w:history="0" r:id="rId22" w:tooltip="Постановление Правительства РФ от 16.07.2015 N 708 (ред. от 03.12.2020) &quot;О специальных инвестиционных контрактах для отдельных отраслей промышленности&quot; (вместе с &quot;Правилами заключениями специальных инвестиционных контрактов&quot;) ------------ Недействующая редакция {КонсультантПлюс}">
        <w:r>
          <w:rPr>
            <w:sz w:val="20"/>
            <w:color w:val="0000ff"/>
          </w:rPr>
          <w:t xml:space="preserve">пункт 42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"42. Сведения о заключении, изменении и расторжении специальных инвестиционных контрактов в соответствии с настоящими Правилами подлежат включению в реестр, предусмотренный </w:t>
      </w:r>
      <w:hyperlink w:history="0" r:id="rId23" w:tooltip="Федеральный закон от 31.12.2014 N 488-ФЗ (ред. от 01.05.2022) &quot;О промышленной политике в Российской Федерации&quot; {КонсультантПлюс}">
        <w:r>
          <w:rPr>
            <w:sz w:val="20"/>
            <w:color w:val="0000ff"/>
          </w:rPr>
          <w:t xml:space="preserve">частью 20 статьи 18.3</w:t>
        </w:r>
      </w:hyperlink>
      <w:r>
        <w:rPr>
          <w:sz w:val="20"/>
        </w:rPr>
        <w:t xml:space="preserve"> Федерального закона "О промышленной политике в Российской Федерации", в порядке, установленном </w:t>
      </w:r>
      <w:hyperlink w:history="0" r:id="rId24" w:tooltip="Постановление Правительства РФ от 12.02.2020 N 133 (ред. от 24.08.2022) &quot;О порядке ведения реестра специальных инвестиционных контрактов и признании утратившим силу постановления Правительства Российской Федерации от 24 мая 2017 г. N 623&quot; (вместе с &quot;Правилами ведения реестра специальных инвестиционных контрактов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12 февраля 2020 г. N 133 "О порядке ведения реестра специальных инвестиционных контрактов и признании утратившим силу постановления Правительства Российской Федерации от 24 мая 2017 г. N 623".";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</w:t>
      </w:r>
      <w:hyperlink w:history="0" r:id="rId25" w:tooltip="Постановление Правительства РФ от 16.07.2015 N 708 (ред. от 03.12.2020) &quot;О специальных инвестиционных контрактах для отдельных отраслей промышленности&quot; (вместе с &quot;Правилами заключениями специальных инвестиционных контрактов&quot;) ------------ Недействующая редакция {КонсультантПлюс}">
        <w:r>
          <w:rPr>
            <w:sz w:val="20"/>
            <w:color w:val="0000ff"/>
          </w:rPr>
          <w:t xml:space="preserve">пункт 43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</w:t>
      </w:r>
      <w:hyperlink w:history="0" r:id="rId26" w:tooltip="Постановление Правительства РФ от 16.07.2015 N 708 (ред. от 03.12.2020) &quot;О специальных инвестиционных контрактах для отдельных отраслей промышленности&quot; (вместе с &quot;Правилами заключениями специальных инвестиционных контрактов&quot;) ------------ Недействующая редакция {КонсультантПлюс}">
        <w:r>
          <w:rPr>
            <w:sz w:val="20"/>
            <w:color w:val="0000ff"/>
          </w:rPr>
          <w:t xml:space="preserve">пунктах 48</w:t>
        </w:r>
      </w:hyperlink>
      <w:r>
        <w:rPr>
          <w:sz w:val="20"/>
        </w:rPr>
        <w:t xml:space="preserve"> и </w:t>
      </w:r>
      <w:hyperlink w:history="0" r:id="rId27" w:tooltip="Постановление Правительства РФ от 16.07.2015 N 708 (ред. от 03.12.2020) &quot;О специальных инвестиционных контрактах для отдельных отраслей промышленности&quot; (вместе с &quot;Правилами заключениями специальных инвестиционных контрактов&quot;) ------------ Недействующая редакция {КонсультантПлюс}">
        <w:r>
          <w:rPr>
            <w:sz w:val="20"/>
            <w:color w:val="0000ff"/>
          </w:rPr>
          <w:t xml:space="preserve">49</w:t>
        </w:r>
      </w:hyperlink>
      <w:r>
        <w:rPr>
          <w:sz w:val="20"/>
        </w:rPr>
        <w:t xml:space="preserve"> цифры "43" заменить цифрами "42";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</w:t>
      </w:r>
      <w:hyperlink w:history="0" r:id="rId28" w:tooltip="Постановление Правительства РФ от 16.07.2015 N 708 (ред. от 03.12.2020) &quot;О специальных инвестиционных контрактах для отдельных отраслей промышленности&quot; (вместе с &quot;Правилами заключениями специальных инвестиционных контрактов&quot;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пунктом 52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"52. Изменение или расторжение специального инвестиционного контракта в соответствии с </w:t>
      </w:r>
      <w:hyperlink w:history="0" r:id="rId29" w:tooltip="Федеральный закон от 02.08.2019 N 290-ФЗ (ред. от 14.03.2022) &quot;О внесении изменений в Федеральный закон &quot;О промышленной политике в Российской Федерации&quot; в части регулирования специальных инвестиционных контрактов&quot; {КонсультантПлюс}">
        <w:r>
          <w:rPr>
            <w:sz w:val="20"/>
            <w:color w:val="0000ff"/>
          </w:rPr>
          <w:t xml:space="preserve">частями 2.1</w:t>
        </w:r>
      </w:hyperlink>
      <w:r>
        <w:rPr>
          <w:sz w:val="20"/>
        </w:rPr>
        <w:t xml:space="preserve"> и </w:t>
      </w:r>
      <w:hyperlink w:history="0" r:id="rId30" w:tooltip="Федеральный закон от 02.08.2019 N 290-ФЗ (ред. от 14.03.2022) &quot;О внесении изменений в Федеральный закон &quot;О промышленной политике в Российской Федерации&quot; в части регулирования специальных инвестиционных контрактов&quot; {КонсультантПлюс}">
        <w:r>
          <w:rPr>
            <w:sz w:val="20"/>
            <w:color w:val="0000ff"/>
          </w:rPr>
          <w:t xml:space="preserve">2.2 статьи 2</w:t>
        </w:r>
      </w:hyperlink>
      <w:r>
        <w:rPr>
          <w:sz w:val="20"/>
        </w:rPr>
        <w:t xml:space="preserve"> Федерального закона осуществляется по инициативе инвестора в порядке, установленном настоящими Правилами, в случаях, если в отношении Российской Федерации либо в отношении инвестора и (или) иных лиц, указанных в заключенном с участием Российской Федерации на день вступления в силу Федерального </w:t>
      </w:r>
      <w:hyperlink w:history="0" r:id="rId31" w:tooltip="Федеральный закон от 02.08.2019 N 290-ФЗ (ред. от 14.03.2022) &quot;О внесении изменений в Федеральный закон &quot;О промышленной политике в Российской Федерации&quot; в части регулирования специальных инвестиционных контрактов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специальном инвестиционном контракте, иностранным государством, государственным объединением, союзом и (или) государственным (межгосударственным) учреждением иностранного государства или государственного объединения и (или) союза, были установлены односторонние меры ограничительного характера, препятствующие реализации инвестиционного проекта в соответствии с указанным специальным инвестиционным контрактом, либо если односторонние меры ограничительного характера, установленные иностранным государством, государственным объединением, союзом и (или) государственным (межгосударственным) учреждением иностранного государства или государственного объединения и (или) союза, приводят к невозможности полного или частичного исполнения обязательств инвестора, промышленного предприятия и (или) привлеченных лиц в соответствии со специальным инвестиционным контрактом, в том числе в связи с неисполнением (ненадлежащим исполнением) третьими лицами обязательств в отношении инвестора, промышленного предприятия (промышленных предприятий) и (или) иных привлеченных лиц.";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в </w:t>
      </w:r>
      <w:hyperlink w:history="0" r:id="rId32" w:tooltip="Постановление Правительства РФ от 16.07.2015 N 708 (ред. от 03.12.2020) &quot;О специальных инвестиционных контрактах для отдельных отраслей промышленности&quot; (вместе с &quot;Правилами заключениями специальных инвестиционных контрактов&quot;) ------------ Недействующая редакция {КонсультантПлюс}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указанным Правилам:</w:t>
      </w:r>
    </w:p>
    <w:p>
      <w:pPr>
        <w:pStyle w:val="0"/>
        <w:spacing w:before="200" w:line-rule="auto"/>
        <w:ind w:firstLine="540"/>
        <w:jc w:val="both"/>
      </w:pPr>
      <w:hyperlink w:history="0" r:id="rId33" w:tooltip="Постановление Правительства РФ от 16.07.2015 N 708 (ред. от 03.12.2020) &quot;О специальных инвестиционных контрактах для отдельных отраслей промышленности&quot; (вместе с &quot;Правилами заключениями специальных инвестиционных контрактов&quot;) ------------ Недействующая редакция {КонсультантПлюс}">
        <w:r>
          <w:rPr>
            <w:sz w:val="20"/>
            <w:color w:val="0000ff"/>
          </w:rPr>
          <w:t xml:space="preserve">пункт 12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"12. Заседание комиссии считается правомочным для принятия решений, если в голосовании принимает участие не менее половины ее членов с учетом представленных письменных мнений отсутствующих членов комиссии.";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34" w:tooltip="Постановление Правительства РФ от 16.07.2015 N 708 (ред. от 03.12.2020) &quot;О специальных инвестиционных контрактах для отдельных отраслей промышленности&quot; (вместе с &quot;Правилами заключениями специальных инвестиционных контрактов&quot;) ------------ Недействующая редакция {КонсультантПлюс}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слова "не позднее одного месяца до дня проведения заседания комиссии" заменить словами "не ранее 14 календарных дней до дня проведения заседания комиссии";</w:t>
      </w:r>
    </w:p>
    <w:p>
      <w:pPr>
        <w:pStyle w:val="0"/>
        <w:spacing w:before="200" w:line-rule="auto"/>
        <w:ind w:firstLine="540"/>
        <w:jc w:val="both"/>
      </w:pPr>
      <w:hyperlink w:history="0" r:id="rId35" w:tooltip="Постановление Правительства РФ от 16.07.2015 N 708 (ред. от 03.12.2020) &quot;О специальных инвестиционных контрактах для отдельных отраслей промышленности&quot; (вместе с &quot;Правилами заключениями специальных инвестиционных контрактов&quot;) ------------ Недействующая редакция {КонсультантПлюс}">
        <w:r>
          <w:rPr>
            <w:sz w:val="20"/>
            <w:color w:val="0000ff"/>
          </w:rPr>
          <w:t xml:space="preserve">абзац первый пункта 15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"15. Решение комиссии принимается простым большинством голосов ее членов, участвовавших в голосовании (в том числе путем дистанционного голосования или заочного голосования с использованием бюллетеней (листов голосования), и участников с правом голоса с учетом письменных мнений отсутствующих членов комиссии и участников с правом голоса.";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36" w:tooltip="Постановление Правительства РФ от 16.07.2015 N 708 (ред. от 03.12.2020) &quot;О специальных инвестиционных контрактах для отдельных отраслей промышленности&quot; (вместе с &quot;Правилами заключениями специальных инвестиционных контрактов&quot;) ------------ Недействующая редакция {КонсультантПлюс}">
        <w:r>
          <w:rPr>
            <w:sz w:val="20"/>
            <w:color w:val="0000ff"/>
          </w:rPr>
          <w:t xml:space="preserve">абзаце четвертом подпункта "а" пункта 17</w:t>
        </w:r>
      </w:hyperlink>
      <w:r>
        <w:rPr>
          <w:sz w:val="20"/>
        </w:rPr>
        <w:t xml:space="preserve"> слова "пунктами 44 и 51" заменить словами "пунктами 44, 51 и 52";</w:t>
      </w:r>
    </w:p>
    <w:p>
      <w:pPr>
        <w:pStyle w:val="0"/>
        <w:spacing w:before="200" w:line-rule="auto"/>
        <w:ind w:firstLine="540"/>
        <w:jc w:val="both"/>
      </w:pPr>
      <w:hyperlink w:history="0" r:id="rId37" w:tooltip="Постановление Правительства РФ от 16.07.2015 N 708 (ред. от 03.12.2020) &quot;О специальных инвестиционных контрактах для отдельных отраслей промышленности&quot; (вместе с &quot;Правилами заключениями специальных инвестиционных контрактов&quot;) ------------ Недействующая редакция {КонсультантПлюс}">
        <w:r>
          <w:rPr>
            <w:sz w:val="20"/>
            <w:color w:val="0000ff"/>
          </w:rPr>
          <w:t xml:space="preserve">абзац десятый пункта 19</w:t>
        </w:r>
      </w:hyperlink>
      <w:r>
        <w:rPr>
          <w:sz w:val="20"/>
        </w:rPr>
        <w:t xml:space="preserve"> признать утратившим силу;</w:t>
      </w:r>
    </w:p>
    <w:p>
      <w:pPr>
        <w:pStyle w:val="0"/>
        <w:spacing w:before="200" w:line-rule="auto"/>
        <w:ind w:firstLine="540"/>
        <w:jc w:val="both"/>
      </w:pPr>
      <w:hyperlink w:history="0" r:id="rId38" w:tooltip="Постановление Правительства РФ от 16.07.2015 N 708 (ред. от 03.12.2020) &quot;О специальных инвестиционных контрактах для отдельных отраслей промышленности&quot; (вместе с &quot;Правилами заключениями специальных инвестиционных контрактов&quot;) ------------ Недействующая редакция {КонсультантПлюс}">
        <w:r>
          <w:rPr>
            <w:sz w:val="20"/>
            <w:color w:val="0000ff"/>
          </w:rPr>
          <w:t xml:space="preserve">пункт 21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"21. Решения комиссии в течение 5 рабочих дней с даты проведения заседания оформляются протоколом, который подписывает председатель комиссии. Письменные мнения, поданные отсутствующими членами комиссии и участниками с правом голоса, прилагаются к протоколу.".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</w:t>
      </w:r>
      <w:hyperlink w:history="0" r:id="rId39" w:tooltip="Постановление Правительства РФ от 16.07.2015 N 708 (ред. от 03.12.2020) &quot;О специальных инвестиционных контрактах для отдельных отраслей промышленности&quot; (вместе с &quot;Правилами заключениями специальных инвестиционных контрактов&quot;) ------------ Недействующая редакция {КонсультантПлюс}">
        <w:r>
          <w:rPr>
            <w:sz w:val="20"/>
            <w:color w:val="0000ff"/>
          </w:rPr>
          <w:t xml:space="preserve">типовой форме</w:t>
        </w:r>
      </w:hyperlink>
      <w:r>
        <w:rPr>
          <w:sz w:val="20"/>
        </w:rPr>
        <w:t xml:space="preserve"> специального инвестиционного контракта для отдельных отраслей промышленности, утвержденной указанным постановлением: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40" w:tooltip="Постановление Правительства РФ от 16.07.2015 N 708 (ред. от 03.12.2020) &quot;О специальных инвестиционных контрактах для отдельных отраслей промышленности&quot; (вместе с &quot;Правилами заключениями специальных инвестиционных контрактов&quot;) ------------ Недействующая редакция {КонсультантПлюс}">
        <w:r>
          <w:rPr>
            <w:sz w:val="20"/>
            <w:color w:val="0000ff"/>
          </w:rPr>
          <w:t xml:space="preserve">пункт 2 статьи 2</w:t>
        </w:r>
      </w:hyperlink>
      <w:r>
        <w:rPr>
          <w:sz w:val="20"/>
        </w:rPr>
        <w:t xml:space="preserve"> дополнить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"Срок действия настоящего специального инвестиционного контракта может быть продлен в соответствии с </w:t>
      </w:r>
      <w:hyperlink w:history="0" r:id="rId41" w:tooltip="Федеральный закон от 02.08.2019 N 290-ФЗ (ред. от 14.03.2022) &quot;О внесении изменений в Федеральный закон &quot;О промышленной политике в Российской Федерации&quot; в части регулирования специальных инвестиционных контрактов&quot; {КонсультантПлюс}">
        <w:r>
          <w:rPr>
            <w:sz w:val="20"/>
            <w:color w:val="0000ff"/>
          </w:rPr>
          <w:t xml:space="preserve">частями 2.1</w:t>
        </w:r>
      </w:hyperlink>
      <w:r>
        <w:rPr>
          <w:sz w:val="20"/>
        </w:rPr>
        <w:t xml:space="preserve"> и </w:t>
      </w:r>
      <w:hyperlink w:history="0" r:id="rId42" w:tooltip="Федеральный закон от 02.08.2019 N 290-ФЗ (ред. от 14.03.2022) &quot;О внесении изменений в Федеральный закон &quot;О промышленной политике в Российской Федерации&quot; в части регулирования специальных инвестиционных контрактов&quot; {КонсультантПлюс}">
        <w:r>
          <w:rPr>
            <w:sz w:val="20"/>
            <w:color w:val="0000ff"/>
          </w:rPr>
          <w:t xml:space="preserve">2.2 статьи 2</w:t>
        </w:r>
      </w:hyperlink>
      <w:r>
        <w:rPr>
          <w:sz w:val="20"/>
        </w:rPr>
        <w:t xml:space="preserve"> Федерального закона от 2 августа 2019 г. N 290-ФЗ "О внесении изменений в Федеральный закон "О промышленной политике в Российской Федерации" в части регулирования специальных инвестиционных контрактов".";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43" w:tooltip="Постановление Правительства РФ от 16.07.2015 N 708 (ред. от 03.12.2020) &quot;О специальных инвестиционных контрактах для отдельных отраслей промышленности&quot; (вместе с &quot;Правилами заключениями специальных инвестиционных контрактов&quot;) ------------ Недействующая редакция {КонсультантПлюс}">
        <w:r>
          <w:rPr>
            <w:sz w:val="20"/>
            <w:color w:val="0000ff"/>
          </w:rPr>
          <w:t xml:space="preserve">абзацы восьмой</w:t>
        </w:r>
      </w:hyperlink>
      <w:r>
        <w:rPr>
          <w:sz w:val="20"/>
        </w:rPr>
        <w:t xml:space="preserve"> и </w:t>
      </w:r>
      <w:hyperlink w:history="0" r:id="rId44" w:tooltip="Постановление Правительства РФ от 16.07.2015 N 708 (ред. от 03.12.2020) &quot;О специальных инвестиционных контрактах для отдельных отраслей промышленности&quot; (вместе с &quot;Правилами заключениями специальных инвестиционных контрактов&quot;) ------------ Недействующая редакция {КонсультантПлюс}">
        <w:r>
          <w:rPr>
            <w:sz w:val="20"/>
            <w:color w:val="0000ff"/>
          </w:rPr>
          <w:t xml:space="preserve">девятый статьи 3</w:t>
        </w:r>
      </w:hyperlink>
      <w:r>
        <w:rPr>
          <w:sz w:val="20"/>
        </w:rPr>
        <w:t xml:space="preserve"> признать утратившими силу;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</w:t>
      </w:r>
      <w:hyperlink w:history="0" r:id="rId45" w:tooltip="Постановление Правительства РФ от 16.07.2015 N 708 (ред. от 03.12.2020) &quot;О специальных инвестиционных контрактах для отдельных отраслей промышленности&quot; (вместе с &quot;Правилами заключениями специальных инвестиционных контрактов&quot;) ------------ Недействующая редакция {КонсультантПлюс}">
        <w:r>
          <w:rPr>
            <w:sz w:val="20"/>
            <w:color w:val="0000ff"/>
          </w:rPr>
          <w:t xml:space="preserve">пункт 5 статьи 6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"5. Положения актов законодательства о налогах и сборах в части увеличения и (или) отмены пониженных налоговых ставок, установленных для налогоплательщиков - участников специальных инвестиционных контрактов в связи с выполнением ими специального инвестиционного контракта в соответствии с Федеральным </w:t>
      </w:r>
      <w:hyperlink w:history="0" r:id="rId46" w:tooltip="Федеральный закон от 31.12.2014 N 488-ФЗ (ред. от 01.05.2022) &quot;О промышленной политик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промышленной политике в Российской Федерации", и (или) в части отмены или изменения условий предоставления налоговых льгот и иных преференций (включая особый порядок и сроки уплаты, порядок исчисления налогов и сборов), установленных для налогоплательщиков - участников специальных инвестиционных контрактов, не применяются в отношении указанных налогоплательщиков до наступления наиболее ранней из следующих дат: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утраты налогоплательщиком статуса участника специального инвестиционного контракта;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окончания сроков действия налоговых ставок, налоговых льгот, порядка исчисления налогов, порядка и сроков уплаты налогов, установленных на дату заключения специального инвестиционного контракта, если дата окончания сроков действия налоговых ставок, налоговых льгот, порядка исчисления налогов, порядка и сроков уплаты налогов, установленных на дату заключения специального инвестиционного контракта, наступает ранее даты утраты инвестором статуса налогоплательщика - участника специального инвестиционного контракта.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Положения настоящего пункта применяются в соответствии с </w:t>
      </w:r>
      <w:hyperlink w:history="0" r:id="rId47" w:tooltip="&quot;Налоговый кодекс Российской Федерации (часть первая)&quot; от 31.07.1998 N 146-ФЗ (ред. от 21.11.2022) (с изм. и доп., вступ. в силу с 01.12.2022) {КонсультантПлюс}">
        <w:r>
          <w:rPr>
            <w:sz w:val="20"/>
            <w:color w:val="0000ff"/>
          </w:rPr>
          <w:t xml:space="preserve">пунктом 4.1 статьи 5</w:t>
        </w:r>
      </w:hyperlink>
      <w:r>
        <w:rPr>
          <w:sz w:val="20"/>
        </w:rPr>
        <w:t xml:space="preserve"> Налогового кодекса Российской Федерации.";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</w:t>
      </w:r>
      <w:hyperlink w:history="0" r:id="rId48" w:tooltip="Постановление Правительства РФ от 16.07.2015 N 708 (ред. от 03.12.2020) &quot;О специальных инвестиционных контрактах для отдельных отраслей промышленности&quot; (вместе с &quot;Правилами заключениями специальных инвестиционных контрактов&quot;) ------------ Недействующая редакция {КонсультантПлюс}">
        <w:r>
          <w:rPr>
            <w:sz w:val="20"/>
            <w:color w:val="0000ff"/>
          </w:rPr>
          <w:t xml:space="preserve">абзац третий статьи 9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"выдает  инвестору  заключение  о  выполнении  (полном,  частичном) или</w:t>
      </w:r>
    </w:p>
    <w:p>
      <w:pPr>
        <w:pStyle w:val="1"/>
        <w:jc w:val="both"/>
      </w:pPr>
      <w:r>
        <w:rPr>
          <w:sz w:val="20"/>
        </w:rPr>
        <w:t xml:space="preserve">невыполнении  инвестором  обязательств, принятых по настоящему специальному</w:t>
      </w:r>
    </w:p>
    <w:p>
      <w:pPr>
        <w:pStyle w:val="1"/>
        <w:jc w:val="both"/>
      </w:pPr>
      <w:r>
        <w:rPr>
          <w:sz w:val="20"/>
        </w:rPr>
        <w:t xml:space="preserve">инвестиционному   контракту,   и   о  достижении  (полном,  частичном)  или</w:t>
      </w:r>
    </w:p>
    <w:p>
      <w:pPr>
        <w:pStyle w:val="1"/>
        <w:jc w:val="both"/>
      </w:pPr>
      <w:r>
        <w:rPr>
          <w:sz w:val="20"/>
        </w:rPr>
        <w:t xml:space="preserve">недостижении    предусмотренных    настоящим   специальным   инвестиционным</w:t>
      </w:r>
    </w:p>
    <w:p>
      <w:pPr>
        <w:pStyle w:val="1"/>
        <w:jc w:val="both"/>
      </w:pPr>
      <w:r>
        <w:rPr>
          <w:sz w:val="20"/>
        </w:rPr>
        <w:t xml:space="preserve">контрактом  результатов  (показателей)  реализации инвестиционного проекта,</w:t>
      </w:r>
    </w:p>
    <w:p>
      <w:pPr>
        <w:pStyle w:val="1"/>
        <w:jc w:val="both"/>
      </w:pPr>
      <w:r>
        <w:rPr>
          <w:sz w:val="20"/>
        </w:rPr>
        <w:t xml:space="preserve">согласованное в порядке, установленном 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(указывается федеральный орган исполнительной власти, заключивший</w:t>
      </w:r>
    </w:p>
    <w:p>
      <w:pPr>
        <w:pStyle w:val="1"/>
        <w:jc w:val="both"/>
      </w:pPr>
      <w:r>
        <w:rPr>
          <w:sz w:val="20"/>
        </w:rPr>
        <w:t xml:space="preserve">    специальный инвестиционный контракт от имени Российской Федерации)</w:t>
      </w:r>
    </w:p>
    <w:p>
      <w:pPr>
        <w:pStyle w:val="1"/>
        <w:jc w:val="both"/>
      </w:pPr>
      <w:r>
        <w:rPr>
          <w:sz w:val="20"/>
        </w:rPr>
        <w:t xml:space="preserve">с 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(указывается орган государственной власти субъекта Российской Федерации,</w:t>
      </w:r>
    </w:p>
    <w:p>
      <w:pPr>
        <w:pStyle w:val="1"/>
        <w:jc w:val="both"/>
      </w:pPr>
      <w:r>
        <w:rPr>
          <w:sz w:val="20"/>
        </w:rPr>
        <w:t xml:space="preserve">      заключивший специальный инвестиционный контракт от имени субъекта</w:t>
      </w:r>
    </w:p>
    <w:p>
      <w:pPr>
        <w:pStyle w:val="1"/>
        <w:jc w:val="both"/>
      </w:pPr>
      <w:r>
        <w:rPr>
          <w:sz w:val="20"/>
        </w:rPr>
        <w:t xml:space="preserve">                            Российской Федерации)</w:t>
      </w:r>
    </w:p>
    <w:p>
      <w:pPr>
        <w:pStyle w:val="1"/>
        <w:jc w:val="both"/>
      </w:pPr>
      <w:r>
        <w:rPr>
          <w:sz w:val="20"/>
        </w:rPr>
        <w:t xml:space="preserve">и (или) ________________________________________________________________.";</w:t>
      </w:r>
    </w:p>
    <w:p>
      <w:pPr>
        <w:pStyle w:val="1"/>
        <w:jc w:val="both"/>
      </w:pPr>
      <w:r>
        <w:rPr>
          <w:sz w:val="20"/>
        </w:rPr>
        <w:t xml:space="preserve">            (указывается орган местного самоуправления, заключивший</w:t>
      </w:r>
    </w:p>
    <w:p>
      <w:pPr>
        <w:pStyle w:val="1"/>
        <w:jc w:val="both"/>
      </w:pPr>
      <w:r>
        <w:rPr>
          <w:sz w:val="20"/>
        </w:rPr>
        <w:t xml:space="preserve">                 специальный инвестиционный контракт от имени</w:t>
      </w:r>
    </w:p>
    <w:p>
      <w:pPr>
        <w:pStyle w:val="1"/>
        <w:jc w:val="both"/>
      </w:pPr>
      <w:r>
        <w:rPr>
          <w:sz w:val="20"/>
        </w:rPr>
        <w:t xml:space="preserve">                          муниципального образования)</w:t>
      </w:r>
    </w:p>
    <w:p>
      <w:pPr>
        <w:pStyle w:val="0"/>
        <w:ind w:firstLine="540"/>
        <w:jc w:val="both"/>
      </w:pPr>
      <w:r>
        <w:rPr>
          <w:sz w:val="20"/>
        </w:rPr>
        <w:t xml:space="preserve">д) в </w:t>
      </w:r>
      <w:hyperlink w:history="0" r:id="rId49" w:tooltip="Постановление Правительства РФ от 16.07.2015 N 708 (ред. от 03.12.2020) &quot;О специальных инвестиционных контрактах для отдельных отраслей промышленности&quot; (вместе с &quot;Правилами заключениями специальных инвестиционных контрактов&quot;) ------------ Недействующая редакция {КонсультантПлюс}">
        <w:r>
          <w:rPr>
            <w:sz w:val="20"/>
            <w:color w:val="0000ff"/>
          </w:rPr>
          <w:t xml:space="preserve">статье 10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50" w:tooltip="Постановление Правительства РФ от 16.07.2015 N 708 (ред. от 03.12.2020) &quot;О специальных инвестиционных контрактах для отдельных отраслей промышленности&quot; (вместе с &quot;Правилами заключениями специальных инвестиционных контрактов&quot;) ------------ Недействующая редакция {КонсультантПлюс}">
        <w:r>
          <w:rPr>
            <w:sz w:val="20"/>
            <w:color w:val="0000ff"/>
          </w:rPr>
          <w:t xml:space="preserve">пункте 1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51" w:tooltip="Постановление Правительства РФ от 16.07.2015 N 708 (ред. от 03.12.2020) &quot;О специальных инвестиционных контрактах для отдельных отраслей промышленности&quot; (вместе с &quot;Правилами заключениями специальных инвестиционных контрактов&quot;) ------------ Недействующая редакция {КонсультантПлюс}">
        <w:r>
          <w:rPr>
            <w:sz w:val="20"/>
            <w:color w:val="0000ff"/>
          </w:rPr>
          <w:t xml:space="preserve">абзац первый</w:t>
        </w:r>
      </w:hyperlink>
      <w:r>
        <w:rPr>
          <w:sz w:val="20"/>
        </w:rPr>
        <w:t xml:space="preserve"> заменить текстом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"1. Настоящий специальный инвестиционный контракт может быть изменен или расторгнут по соглашению сторон.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Настоящий специальный инвестиционный контракт подлежит изменению или расторжению по требованию одной из сторон (в том числе в судебном порядке) в следующих случаях:";</w:t>
      </w:r>
    </w:p>
    <w:p>
      <w:pPr>
        <w:pStyle w:val="0"/>
        <w:spacing w:before="200" w:line-rule="auto"/>
        <w:ind w:firstLine="540"/>
        <w:jc w:val="both"/>
      </w:pPr>
      <w:hyperlink w:history="0" r:id="rId52" w:tooltip="Постановление Правительства РФ от 16.07.2015 N 708 (ред. от 03.12.2020) &quot;О специальных инвестиционных контрактах для отдельных отраслей промышленности&quot; (вместе с &quot;Правилами заключениями специальных инвестиционных контрактов&quot;) ------------ Недействующая редакция {КонсультантПлюс}">
        <w:r>
          <w:rPr>
            <w:sz w:val="20"/>
            <w:color w:val="0000ff"/>
          </w:rPr>
          <w:t xml:space="preserve">подпункт "г"</w:t>
        </w:r>
      </w:hyperlink>
      <w:r>
        <w:rPr>
          <w:sz w:val="20"/>
        </w:rPr>
        <w:t xml:space="preserve"> дополнить словами ", в том числе предусмотренных пунктом 52 Правил заключения специальных инвестиционных контрактов, утвержденных постановлением Правительства Российской Федерации от 16 июля 2015 г. N 708 "О специальных инвестиционных контрактах для отдельных отраслей промышленности" (далее - Правила заключения специальных инвестиционных контрактов);</w:t>
      </w:r>
    </w:p>
    <w:p>
      <w:pPr>
        <w:pStyle w:val="0"/>
        <w:spacing w:before="200" w:line-rule="auto"/>
        <w:ind w:firstLine="540"/>
        <w:jc w:val="both"/>
      </w:pPr>
      <w:hyperlink w:history="0" r:id="rId53" w:tooltip="Постановление Правительства РФ от 16.07.2015 N 708 (ред. от 03.12.2020) &quot;О специальных инвестиционных контрактах для отдельных отраслей промышленности&quot; (вместе с &quot;Правилами заключениями специальных инвестиционных контрактов&quot;) ------------ Недействующая редакция {КонсультантПлюс}">
        <w:r>
          <w:rPr>
            <w:sz w:val="20"/>
            <w:color w:val="0000ff"/>
          </w:rPr>
          <w:t xml:space="preserve">абзац первый пункта 3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"3. Настоящий специальный инвестиционный контракт может быть расторгнут по требованию Российской Федерации, субъекта Российской Федерации или муниципального образования (в том числе в судебном порядке) в следующих случаях:";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54" w:tooltip="Постановление Правительства РФ от 16.07.2015 N 708 (ред. от 03.12.2020) &quot;О специальных инвестиционных контрактах для отдельных отраслей промышленности&quot; (вместе с &quot;Правилами заключениями специальных инвестиционных контрактов&quot;) ------------ Недействующая редакция {КонсультантПлюс}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hyperlink w:history="0" r:id="rId55" w:tooltip="Постановление Правительства РФ от 16.07.2015 N 708 (ред. от 03.12.2020) &quot;О специальных инвестиционных контрактах для отдельных отраслей промышленности&quot; (вместе с &quot;Правилами заключениями специальных инвестиционных контрактов&quot;) ------------ Недействующая редакция {КонсультантПлюс}">
        <w:r>
          <w:rPr>
            <w:sz w:val="20"/>
            <w:color w:val="0000ff"/>
          </w:rPr>
          <w:t xml:space="preserve">абзац второй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"К таким обстоятельствам не относится отсутствие у должника необходимых денежных средств.";</w:t>
      </w:r>
    </w:p>
    <w:p>
      <w:pPr>
        <w:pStyle w:val="0"/>
        <w:spacing w:before="200" w:line-rule="auto"/>
        <w:ind w:firstLine="540"/>
        <w:jc w:val="both"/>
      </w:pPr>
      <w:hyperlink w:history="0" r:id="rId56" w:tooltip="Постановление Правительства РФ от 16.07.2015 N 708 (ред. от 03.12.2020) &quot;О специальных инвестиционных контрактах для отдельных отраслей промышленности&quot; (вместе с &quot;Правилами заключениями специальных инвестиционных контрактов&quot;) ------------ Недействующая редакция {КонсультантПлюс}">
        <w:r>
          <w:rPr>
            <w:sz w:val="20"/>
            <w:color w:val="0000ff"/>
          </w:rPr>
          <w:t xml:space="preserve">абзац четвертый</w:t>
        </w:r>
      </w:hyperlink>
      <w:r>
        <w:rPr>
          <w:sz w:val="20"/>
        </w:rPr>
        <w:t xml:space="preserve"> дополнить словами "(за исключением случаев, предусмотренных пунктом 52 Правил заключения специальных инвестиционных контрактов)";</w:t>
      </w:r>
    </w:p>
    <w:p>
      <w:pPr>
        <w:pStyle w:val="0"/>
        <w:spacing w:before="200" w:line-rule="auto"/>
        <w:ind w:firstLine="540"/>
        <w:jc w:val="both"/>
      </w:pPr>
      <w:hyperlink w:history="0" r:id="rId57" w:tooltip="Постановление Правительства РФ от 16.07.2015 N 708 (ред. от 03.12.2020) &quot;О специальных инвестиционных контрактах для отдельных отраслей промышленности&quot; (вместе с &quot;Правилами заключениями специальных инвестиционных контрактов&quot;) ------------ Недействующая редакция {КонсультантПлюс}">
        <w:r>
          <w:rPr>
            <w:sz w:val="20"/>
            <w:color w:val="0000ff"/>
          </w:rPr>
          <w:t xml:space="preserve">дополнить</w:t>
        </w:r>
      </w:hyperlink>
      <w:r>
        <w:rPr>
          <w:sz w:val="20"/>
        </w:rPr>
        <w:t xml:space="preserve"> абзацем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"В случаях, предусмотренных пунктом 52 Правил заключения специальных инвестиционных контрактов, срок специального инвестиционного контракта может быть продлен в пределах сроков, установленных </w:t>
      </w:r>
      <w:hyperlink w:history="0" r:id="rId58" w:tooltip="Федеральный закон от 02.08.2019 N 290-ФЗ (ред. от 14.03.2022) &quot;О внесении изменений в Федеральный закон &quot;О промышленной политике в Российской Федерации&quot; в части регулирования специальных инвестиционных контрактов&quot; {КонсультантПлюс}">
        <w:r>
          <w:rPr>
            <w:sz w:val="20"/>
            <w:color w:val="0000ff"/>
          </w:rPr>
          <w:t xml:space="preserve">частью 2.1 статьи 2</w:t>
        </w:r>
      </w:hyperlink>
      <w:r>
        <w:rPr>
          <w:sz w:val="20"/>
        </w:rPr>
        <w:t xml:space="preserve"> Федерального закона от 2 августа 2019 г. N 290-ФЗ "О внесении изменений в Федеральный закон "О промышленной политике в Российской Федерации" в части регулирования специальных инвестиционных контрактов".".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22.03.2022 N 437</w:t>
            <w:br/>
            <w:t>"О внесении изменений в постановление Правительства Российской Федера...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59F4D698321D8142555EA3378C3A362D8D352EF4BC653F703EBDC8E35A3B75FDC3C22B63ECA6C1D89DC2DDC36EEWFM" TargetMode = "External"/>
	<Relationship Id="rId8" Type="http://schemas.openxmlformats.org/officeDocument/2006/relationships/hyperlink" Target="consultantplus://offline/ref=159F4D698321D8142555EA3378C3A362D8D451E648CD53F703EBDC8E35A3B75FCE3C7ABA3EC2721D88C97B8D70B8E5B7F697AF30BD2F0E61E9WDM" TargetMode = "External"/>
	<Relationship Id="rId9" Type="http://schemas.openxmlformats.org/officeDocument/2006/relationships/hyperlink" Target="consultantplus://offline/ref=159F4D698321D8142555EA3378C3A362D8D451E648CD53F703EBDC8E35A3B75FCE3C7ABA3EC2721D8DC97B8D70B8E5B7F697AF30BD2F0E61E9WDM" TargetMode = "External"/>
	<Relationship Id="rId10" Type="http://schemas.openxmlformats.org/officeDocument/2006/relationships/hyperlink" Target="consultantplus://offline/ref=159F4D698321D8142555EA3378C3A362D8D352EF4BC653F703EBDC8E35A3B75FCE3C7ABF3ECB7948DA867AD134E5F6B6FC97AC32A1E2WFM" TargetMode = "External"/>
	<Relationship Id="rId11" Type="http://schemas.openxmlformats.org/officeDocument/2006/relationships/hyperlink" Target="consultantplus://offline/ref=159F4D698321D8142555EA3378C3A362DFD554ED4EC553F703EBDC8E35A3B75FCE3C7ABA3EC2731B8BC97B8D70B8E5B7F697AF30BD2F0E61E9WDM" TargetMode = "External"/>
	<Relationship Id="rId12" Type="http://schemas.openxmlformats.org/officeDocument/2006/relationships/hyperlink" Target="consultantplus://offline/ref=159F4D698321D8142555EA3378C3A362D8D352EF4BC653F703EBDC8E35A3B75FCE3C7ABF35962358DECF2FD42AECEAA9FC89ACE3W0M" TargetMode = "External"/>
	<Relationship Id="rId13" Type="http://schemas.openxmlformats.org/officeDocument/2006/relationships/hyperlink" Target="consultantplus://offline/ref=159F4D698321D8142555EA3378C3A362D8D352EF4BC653F703EBDC8E35A3B75FCE3C7ABF3EC27948DA867AD134E5F6B6FC97AC32A1E2WFM" TargetMode = "External"/>
	<Relationship Id="rId14" Type="http://schemas.openxmlformats.org/officeDocument/2006/relationships/hyperlink" Target="consultantplus://offline/ref=159F4D698321D8142555EA3378C3A362D8D352EF4BC653F703EBDC8E35A3B75FCE3C7AB939C9264DCF9722DC3CF3E9B5E08BAE30EAW1M" TargetMode = "External"/>
	<Relationship Id="rId15" Type="http://schemas.openxmlformats.org/officeDocument/2006/relationships/hyperlink" Target="consultantplus://offline/ref=159F4D698321D8142555EA3378C3A362DFD553EA40C653F703EBDC8E35A3B75FCE3C7ABA3EC273188CC97B8D70B8E5B7F697AF30BD2F0E61E9WDM" TargetMode = "External"/>
	<Relationship Id="rId16" Type="http://schemas.openxmlformats.org/officeDocument/2006/relationships/hyperlink" Target="consultantplus://offline/ref=159F4D698321D8142555EA3378C3A362DFD553EA40C653F703EBDC8E35A3B75FCE3C7ABA3EC2731883C97B8D70B8E5B7F697AF30BD2F0E61E9WDM" TargetMode = "External"/>
	<Relationship Id="rId17" Type="http://schemas.openxmlformats.org/officeDocument/2006/relationships/hyperlink" Target="consultantplus://offline/ref=159F4D698321D8142555EA3378C3A362D8D352EF4BC653F703EBDC8E35A3B75FCE3C7ABF35962358DECF2FD42AECEAA9FC89ACE3W0M" TargetMode = "External"/>
	<Relationship Id="rId18" Type="http://schemas.openxmlformats.org/officeDocument/2006/relationships/hyperlink" Target="consultantplus://offline/ref=159F4D698321D8142555EA3378C3A362DFD553EA40C653F703EBDC8E35A3B75FCE3C7ABA3EC273188CC97B8D70B8E5B7F697AF30BD2F0E61E9WDM" TargetMode = "External"/>
	<Relationship Id="rId19" Type="http://schemas.openxmlformats.org/officeDocument/2006/relationships/hyperlink" Target="consultantplus://offline/ref=159F4D698321D8142555EA3378C3A362DFD553EA40C653F703EBDC8E35A3B75FCE3C7ABA3EC2731883C97B8D70B8E5B7F697AF30BD2F0E61E9WDM" TargetMode = "External"/>
	<Relationship Id="rId20" Type="http://schemas.openxmlformats.org/officeDocument/2006/relationships/hyperlink" Target="consultantplus://offline/ref=159F4D698321D8142555EA3378C3A362D8D352EF4BC653F703EBDC8E35A3B75FCE3C7ABF3EC37948DA867AD134E5F6B6FC97AC32A1E2WFM" TargetMode = "External"/>
	<Relationship Id="rId21" Type="http://schemas.openxmlformats.org/officeDocument/2006/relationships/hyperlink" Target="consultantplus://offline/ref=159F4D698321D8142555EA3378C3A362D8D352EF4BC653F703EBDC8E35A3B75FCE3C7ABF3EC07948DA867AD134E5F6B6FC97AC32A1E2WFM" TargetMode = "External"/>
	<Relationship Id="rId22" Type="http://schemas.openxmlformats.org/officeDocument/2006/relationships/hyperlink" Target="consultantplus://offline/ref=159F4D698321D8142555EA3378C3A362D8D352EF4BC653F703EBDC8E35A3B75FCE3C7ABA39C17948DA867AD134E5F6B6FC97AC32A1E2WFM" TargetMode = "External"/>
	<Relationship Id="rId23" Type="http://schemas.openxmlformats.org/officeDocument/2006/relationships/hyperlink" Target="consultantplus://offline/ref=159F4D698321D8142555EA3378C3A362DFD554ED4EC553F703EBDC8E35A3B75FCE3C7ABA3FC27948DA867AD134E5F6B6FC97AC32A1E2WFM" TargetMode = "External"/>
	<Relationship Id="rId24" Type="http://schemas.openxmlformats.org/officeDocument/2006/relationships/hyperlink" Target="consultantplus://offline/ref=159F4D698321D8142555EA3378C3A362DFD657ED41C153F703EBDC8E35A3B75FDC3C22B63ECA6C1D89DC2DDC36EEWFM" TargetMode = "External"/>
	<Relationship Id="rId25" Type="http://schemas.openxmlformats.org/officeDocument/2006/relationships/hyperlink" Target="consultantplus://offline/ref=159F4D698321D8142555EA3378C3A362D8D352EF4BC653F703EBDC8E35A3B75FCE3C7ABA39C77948DA867AD134E5F6B6FC97AC32A1E2WFM" TargetMode = "External"/>
	<Relationship Id="rId26" Type="http://schemas.openxmlformats.org/officeDocument/2006/relationships/hyperlink" Target="consultantplus://offline/ref=159F4D698321D8142555EA3378C3A362D8D352EF4BC653F703EBDC8E35A3B75FCE3C7ABA36C27948DA867AD134E5F6B6FC97AC32A1E2WFM" TargetMode = "External"/>
	<Relationship Id="rId27" Type="http://schemas.openxmlformats.org/officeDocument/2006/relationships/hyperlink" Target="consultantplus://offline/ref=159F4D698321D8142555EA3378C3A362D8D352EF4BC653F703EBDC8E35A3B75FCE3C7ABA36C07948DA867AD134E5F6B6FC97AC32A1E2WFM" TargetMode = "External"/>
	<Relationship Id="rId28" Type="http://schemas.openxmlformats.org/officeDocument/2006/relationships/hyperlink" Target="consultantplus://offline/ref=159F4D698321D8142555EA3378C3A362D8D352EF4BC653F703EBDC8E35A3B75FCE3C7ABF35962358DECF2FD42AECEAA9FC89ACE3W0M" TargetMode = "External"/>
	<Relationship Id="rId29" Type="http://schemas.openxmlformats.org/officeDocument/2006/relationships/hyperlink" Target="consultantplus://offline/ref=159F4D698321D8142555EA3378C3A362DFD553EA40C653F703EBDC8E35A3B75FCE3C7ABA3EC273188CC97B8D70B8E5B7F697AF30BD2F0E61E9WDM" TargetMode = "External"/>
	<Relationship Id="rId30" Type="http://schemas.openxmlformats.org/officeDocument/2006/relationships/hyperlink" Target="consultantplus://offline/ref=159F4D698321D8142555EA3378C3A362DFD553EA40C653F703EBDC8E35A3B75FCE3C7ABA3EC2731883C97B8D70B8E5B7F697AF30BD2F0E61E9WDM" TargetMode = "External"/>
	<Relationship Id="rId31" Type="http://schemas.openxmlformats.org/officeDocument/2006/relationships/hyperlink" Target="consultantplus://offline/ref=159F4D698321D8142555EA3378C3A362DFD553EA40C653F703EBDC8E35A3B75FDC3C22B63ECA6C1D89DC2DDC36EEWFM" TargetMode = "External"/>
	<Relationship Id="rId32" Type="http://schemas.openxmlformats.org/officeDocument/2006/relationships/hyperlink" Target="consultantplus://offline/ref=159F4D698321D8142555EA3378C3A362D8D352EF4BC653F703EBDC8E35A3B75FCE3C7AB837CA7948DA867AD134E5F6B6FC97AC32A1E2WFM" TargetMode = "External"/>
	<Relationship Id="rId33" Type="http://schemas.openxmlformats.org/officeDocument/2006/relationships/hyperlink" Target="consultantplus://offline/ref=159F4D698321D8142555EA3378C3A362D8D352EF4BC653F703EBDC8E35A3B75FCE3C7AB839C27948DA867AD134E5F6B6FC97AC32A1E2WFM" TargetMode = "External"/>
	<Relationship Id="rId34" Type="http://schemas.openxmlformats.org/officeDocument/2006/relationships/hyperlink" Target="consultantplus://offline/ref=159F4D698321D8142555EA3378C3A362D8D352EF4BC653F703EBDC8E35A3B75FCE3C7AB839C37948DA867AD134E5F6B6FC97AC32A1E2WFM" TargetMode = "External"/>
	<Relationship Id="rId35" Type="http://schemas.openxmlformats.org/officeDocument/2006/relationships/hyperlink" Target="consultantplus://offline/ref=159F4D698321D8142555EA3378C3A362D8D352EF4BC653F703EBDC8E35A3B75FCE3C7AB839C17948DA867AD134E5F6B6FC97AC32A1E2WFM" TargetMode = "External"/>
	<Relationship Id="rId36" Type="http://schemas.openxmlformats.org/officeDocument/2006/relationships/hyperlink" Target="consultantplus://offline/ref=159F4D698321D8142555EA3378C3A362D8D352EF4BC653F703EBDC8E35A3B75FCE3C7AB836C07948DA867AD134E5F6B6FC97AC32A1E2WFM" TargetMode = "External"/>
	<Relationship Id="rId37" Type="http://schemas.openxmlformats.org/officeDocument/2006/relationships/hyperlink" Target="consultantplus://offline/ref=159F4D698321D8142555EA3378C3A362D8D352EF4BC653F703EBDC8E35A3B75FCE3C7AB837C67948DA867AD134E5F6B6FC97AC32A1E2WFM" TargetMode = "External"/>
	<Relationship Id="rId38" Type="http://schemas.openxmlformats.org/officeDocument/2006/relationships/hyperlink" Target="consultantplus://offline/ref=159F4D698321D8142555EA3378C3A362D8D352EF4BC653F703EBDC8E35A3B75FCE3C7AB837C47948DA867AD134E5F6B6FC97AC32A1E2WFM" TargetMode = "External"/>
	<Relationship Id="rId39" Type="http://schemas.openxmlformats.org/officeDocument/2006/relationships/hyperlink" Target="consultantplus://offline/ref=159F4D698321D8142555EA3378C3A362D8D352EF4BC653F703EBDC8E35A3B75FCE3C7ABA36CB7948DA867AD134E5F6B6FC97AC32A1E2WFM" TargetMode = "External"/>
	<Relationship Id="rId40" Type="http://schemas.openxmlformats.org/officeDocument/2006/relationships/hyperlink" Target="consultantplus://offline/ref=159F4D698321D8142555EA3378C3A362D8D352EF4BC653F703EBDC8E35A3B75FCE3C7AB93EC07948DA867AD134E5F6B6FC97AC32A1E2WFM" TargetMode = "External"/>
	<Relationship Id="rId41" Type="http://schemas.openxmlformats.org/officeDocument/2006/relationships/hyperlink" Target="consultantplus://offline/ref=159F4D698321D8142555EA3378C3A362DFD553EA40C653F703EBDC8E35A3B75FCE3C7ABA3EC273188CC97B8D70B8E5B7F697AF30BD2F0E61E9WDM" TargetMode = "External"/>
	<Relationship Id="rId42" Type="http://schemas.openxmlformats.org/officeDocument/2006/relationships/hyperlink" Target="consultantplus://offline/ref=159F4D698321D8142555EA3378C3A362DFD553EA40C653F703EBDC8E35A3B75FCE3C7ABA3EC2731883C97B8D70B8E5B7F697AF30BD2F0E61E9WDM" TargetMode = "External"/>
	<Relationship Id="rId43" Type="http://schemas.openxmlformats.org/officeDocument/2006/relationships/hyperlink" Target="consultantplus://offline/ref=159F4D698321D8142555EA3378C3A362D8D352EF4BC653F703EBDC8E35A3B75FCE3C7ABF3EC17948DA867AD134E5F6B6FC97AC32A1E2WFM" TargetMode = "External"/>
	<Relationship Id="rId44" Type="http://schemas.openxmlformats.org/officeDocument/2006/relationships/hyperlink" Target="consultantplus://offline/ref=159F4D698321D8142555EA3378C3A362D8D352EF4BC653F703EBDC8E35A3B75FCE3C7ABF3EC17948DA867AD134E5F6B6FC97AC32A1E2WFM" TargetMode = "External"/>
	<Relationship Id="rId45" Type="http://schemas.openxmlformats.org/officeDocument/2006/relationships/hyperlink" Target="consultantplus://offline/ref=159F4D698321D8142555EA3378C3A362D8D352EF4BC653F703EBDC8E35A3B75FCE3C7AB93DC67948DA867AD134E5F6B6FC97AC32A1E2WFM" TargetMode = "External"/>
	<Relationship Id="rId46" Type="http://schemas.openxmlformats.org/officeDocument/2006/relationships/hyperlink" Target="consultantplus://offline/ref=159F4D698321D8142555EA3378C3A362DFD554ED4EC553F703EBDC8E35A3B75FDC3C22B63ECA6C1D89DC2DDC36EEWFM" TargetMode = "External"/>
	<Relationship Id="rId47" Type="http://schemas.openxmlformats.org/officeDocument/2006/relationships/hyperlink" Target="consultantplus://offline/ref=159F4D698321D8142555EA3378C3A362DFD555E64DC153F703EBDC8E35A3B75FCE3C7ABF39CB7B17DF936B8939EDE0A9FF8BB030A32FE0WCM" TargetMode = "External"/>
	<Relationship Id="rId48" Type="http://schemas.openxmlformats.org/officeDocument/2006/relationships/hyperlink" Target="consultantplus://offline/ref=159F4D698321D8142555EA3378C3A362D8D352EF4BC653F703EBDC8E35A3B75FCE3C7AB938C37948DA867AD134E5F6B6FC97AC32A1E2WFM" TargetMode = "External"/>
	<Relationship Id="rId49" Type="http://schemas.openxmlformats.org/officeDocument/2006/relationships/hyperlink" Target="consultantplus://offline/ref=159F4D698321D8142555EA3378C3A362D8D352EF4BC653F703EBDC8E35A3B75FCE3C7AB938C67948DA867AD134E5F6B6FC97AC32A1E2WFM" TargetMode = "External"/>
	<Relationship Id="rId50" Type="http://schemas.openxmlformats.org/officeDocument/2006/relationships/hyperlink" Target="consultantplus://offline/ref=159F4D698321D8142555EA3378C3A362D8D352EF4BC653F703EBDC8E35A3B75FCE3C7AB938C77948DA867AD134E5F6B6FC97AC32A1E2WFM" TargetMode = "External"/>
	<Relationship Id="rId51" Type="http://schemas.openxmlformats.org/officeDocument/2006/relationships/hyperlink" Target="consultantplus://offline/ref=159F4D698321D8142555EA3378C3A362D8D352EF4BC653F703EBDC8E35A3B75FCE3C7AB938C77948DA867AD134E5F6B6FC97AC32A1E2WFM" TargetMode = "External"/>
	<Relationship Id="rId52" Type="http://schemas.openxmlformats.org/officeDocument/2006/relationships/hyperlink" Target="consultantplus://offline/ref=159F4D698321D8142555EA3378C3A362D8D352EF4BC653F703EBDC8E35A3B75FCE3C7AB938CB7948DA867AD134E5F6B6FC97AC32A1E2WFM" TargetMode = "External"/>
	<Relationship Id="rId53" Type="http://schemas.openxmlformats.org/officeDocument/2006/relationships/hyperlink" Target="consultantplus://offline/ref=159F4D698321D8142555EA3378C3A362D8D352EF4BC653F703EBDC8E35A3B75FCE3C7AB939C17948DA867AD134E5F6B6FC97AC32A1E2WFM" TargetMode = "External"/>
	<Relationship Id="rId54" Type="http://schemas.openxmlformats.org/officeDocument/2006/relationships/hyperlink" Target="consultantplus://offline/ref=159F4D698321D8142555EA3378C3A362D8D352EF4BC653F703EBDC8E35A3B75FCE3C7AB937C57948DA867AD134E5F6B6FC97AC32A1E2WFM" TargetMode = "External"/>
	<Relationship Id="rId55" Type="http://schemas.openxmlformats.org/officeDocument/2006/relationships/hyperlink" Target="consultantplus://offline/ref=159F4D698321D8142555EA3378C3A362D8D352EF4BC653F703EBDC8E35A3B75FCE3C7AB937CA7948DA867AD134E5F6B6FC97AC32A1E2WFM" TargetMode = "External"/>
	<Relationship Id="rId56" Type="http://schemas.openxmlformats.org/officeDocument/2006/relationships/hyperlink" Target="consultantplus://offline/ref=159F4D698321D8142555EA3378C3A362D8D352EF4BC653F703EBDC8E35A3B75FCE3C7AB83EC27948DA867AD134E5F6B6FC97AC32A1E2WFM" TargetMode = "External"/>
	<Relationship Id="rId57" Type="http://schemas.openxmlformats.org/officeDocument/2006/relationships/hyperlink" Target="consultantplus://offline/ref=159F4D698321D8142555EA3378C3A362D8D352EF4BC653F703EBDC8E35A3B75FCE3C7AB937C57948DA867AD134E5F6B6FC97AC32A1E2WFM" TargetMode = "External"/>
	<Relationship Id="rId58" Type="http://schemas.openxmlformats.org/officeDocument/2006/relationships/hyperlink" Target="consultantplus://offline/ref=159F4D698321D8142555EA3378C3A362DFD553EA40C653F703EBDC8E35A3B75FCE3C7ABA3EC273188CC97B8D70B8E5B7F697AF30BD2F0E61E9WD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22.03.2022 N 437
"О внесении изменений в постановление Правительства Российской Федерации от 16 июля 2015 г. N 708"</dc:title>
  <dcterms:created xsi:type="dcterms:W3CDTF">2022-12-08T12:21:57Z</dcterms:created>
</cp:coreProperties>
</file>